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775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textAlignment w:val="auto"/>
        <w:rPr>
          <w:rFonts w:hint="eastAsia" w:ascii="方正小标宋_GBK" w:hAnsi="仿宋" w:eastAsia="方正小标宋_GBK" w:cs="仿宋"/>
          <w:spacing w:val="7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DB1167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“无感化信用修复”月度统计表</w:t>
      </w:r>
    </w:p>
    <w:p w14:paraId="312D78C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textAlignment w:val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仿宋"/>
          <w:spacing w:val="7"/>
          <w:sz w:val="28"/>
          <w:szCs w:val="28"/>
        </w:rPr>
        <w:t>填报单位:                                               填报日期:  年  月  日</w:t>
      </w:r>
    </w:p>
    <w:tbl>
      <w:tblPr>
        <w:tblStyle w:val="4"/>
        <w:tblpPr w:leftFromText="180" w:rightFromText="180" w:vertAnchor="text" w:horzAnchor="margin" w:tblpX="-176" w:tblpY="84"/>
        <w:tblW w:w="12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044"/>
        <w:gridCol w:w="1995"/>
        <w:gridCol w:w="2342"/>
        <w:gridCol w:w="1319"/>
        <w:gridCol w:w="1270"/>
        <w:gridCol w:w="1599"/>
        <w:gridCol w:w="1599"/>
      </w:tblGrid>
      <w:tr w14:paraId="673E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01" w:type="dxa"/>
            <w:noWrap w:val="0"/>
            <w:vAlign w:val="center"/>
          </w:tcPr>
          <w:p w14:paraId="013B20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44" w:type="dxa"/>
            <w:noWrap w:val="0"/>
            <w:vAlign w:val="center"/>
          </w:tcPr>
          <w:p w14:paraId="6EFD7C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行政处罚决定书文号</w:t>
            </w:r>
          </w:p>
        </w:tc>
        <w:tc>
          <w:tcPr>
            <w:tcW w:w="1995" w:type="dxa"/>
            <w:noWrap w:val="0"/>
            <w:vAlign w:val="center"/>
          </w:tcPr>
          <w:p w14:paraId="6646A5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行政相对人名称</w:t>
            </w:r>
          </w:p>
        </w:tc>
        <w:tc>
          <w:tcPr>
            <w:tcW w:w="2342" w:type="dxa"/>
            <w:noWrap w:val="0"/>
            <w:vAlign w:val="center"/>
          </w:tcPr>
          <w:p w14:paraId="31290D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319" w:type="dxa"/>
            <w:noWrap w:val="0"/>
            <w:vAlign w:val="center"/>
          </w:tcPr>
          <w:p w14:paraId="1B6957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处罚决定日期</w:t>
            </w:r>
          </w:p>
        </w:tc>
        <w:tc>
          <w:tcPr>
            <w:tcW w:w="1270" w:type="dxa"/>
            <w:noWrap w:val="0"/>
            <w:vAlign w:val="center"/>
          </w:tcPr>
          <w:p w14:paraId="190846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“两书同达”日期</w:t>
            </w:r>
          </w:p>
        </w:tc>
        <w:tc>
          <w:tcPr>
            <w:tcW w:w="1599" w:type="dxa"/>
            <w:noWrap w:val="0"/>
            <w:vAlign w:val="center"/>
          </w:tcPr>
          <w:p w14:paraId="2D692F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是否</w:t>
            </w:r>
          </w:p>
          <w:p w14:paraId="186D30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送达当事人</w:t>
            </w:r>
          </w:p>
        </w:tc>
        <w:tc>
          <w:tcPr>
            <w:tcW w:w="1599" w:type="dxa"/>
            <w:noWrap w:val="0"/>
            <w:vAlign w:val="center"/>
          </w:tcPr>
          <w:p w14:paraId="3798CC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是否</w:t>
            </w:r>
          </w:p>
          <w:p w14:paraId="7C7D3B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提供无感化修复服务</w:t>
            </w:r>
          </w:p>
        </w:tc>
      </w:tr>
      <w:tr w14:paraId="3084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01" w:type="dxa"/>
            <w:noWrap w:val="0"/>
            <w:vAlign w:val="center"/>
          </w:tcPr>
          <w:p w14:paraId="184F99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265EDB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49C738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26B78C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6E135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5B0AE0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787B25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1342A9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</w:tr>
      <w:tr w14:paraId="6CF8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1" w:type="dxa"/>
            <w:noWrap w:val="0"/>
            <w:vAlign w:val="center"/>
          </w:tcPr>
          <w:p w14:paraId="3D84F7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5A5220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10E50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0A6F31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E5594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0521C2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7061FF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08B787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</w:tr>
      <w:tr w14:paraId="36ED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01" w:type="dxa"/>
            <w:noWrap w:val="0"/>
            <w:vAlign w:val="center"/>
          </w:tcPr>
          <w:p w14:paraId="1B049E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33EA10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EB184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62408E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7AE38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4A7BF7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4589A6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463E5E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center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</w:p>
        </w:tc>
      </w:tr>
      <w:tr w14:paraId="2713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01" w:type="dxa"/>
            <w:noWrap w:val="0"/>
            <w:vAlign w:val="center"/>
          </w:tcPr>
          <w:p w14:paraId="0EA3EF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left"/>
              <w:textAlignment w:val="auto"/>
              <w:rPr>
                <w:rFonts w:hint="eastAsia" w:ascii="宋体" w:hAnsi="宋体" w:cs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sz w:val="24"/>
                <w:szCs w:val="24"/>
              </w:rPr>
              <w:t>合计</w:t>
            </w:r>
          </w:p>
        </w:tc>
        <w:tc>
          <w:tcPr>
            <w:tcW w:w="10569" w:type="dxa"/>
            <w:gridSpan w:val="6"/>
            <w:noWrap w:val="0"/>
            <w:vAlign w:val="top"/>
          </w:tcPr>
          <w:p w14:paraId="2DE878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left"/>
              <w:textAlignment w:val="auto"/>
              <w:rPr>
                <w:rFonts w:hint="default" w:ascii="宋体" w:hAnsi="宋体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自202</w:t>
            </w:r>
            <w:r>
              <w:rPr>
                <w:rFonts w:hint="eastAsia" w:ascii="宋体" w:hAnsi="宋体" w:cs="仿宋_GB2312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年 6月1日至202</w:t>
            </w:r>
            <w:r>
              <w:rPr>
                <w:rFonts w:hint="eastAsia" w:ascii="宋体" w:hAnsi="宋体" w:cs="仿宋_GB2312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 xml:space="preserve"> 年6月30日,共作出行政处罚书</w:t>
            </w:r>
            <w:r>
              <w:rPr>
                <w:rFonts w:hint="eastAsia" w:ascii="宋体" w:hAnsi="宋体" w:cs="仿宋_GB2312"/>
                <w:b/>
                <w:color w:val="0000FF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件,送达信用修复告知书</w:t>
            </w:r>
            <w:r>
              <w:rPr>
                <w:rFonts w:hint="eastAsia" w:ascii="宋体" w:hAnsi="宋体" w:cs="仿宋_GB2312"/>
                <w:b/>
                <w:color w:val="0000FF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件,全部实现“两书同达”</w:t>
            </w:r>
            <w:r>
              <w:rPr>
                <w:rFonts w:hint="eastAsia" w:ascii="宋体" w:hAnsi="宋体" w:cs="仿宋_GB2312"/>
                <w:b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cs="仿宋_GB2312"/>
                <w:b/>
                <w:sz w:val="28"/>
                <w:szCs w:val="28"/>
                <w:lang w:val="en-US" w:eastAsia="zh-CN"/>
              </w:rPr>
              <w:t>受行政相对人委托，提供无感化信用修复</w:t>
            </w:r>
            <w:r>
              <w:rPr>
                <w:rFonts w:hint="eastAsia" w:ascii="宋体" w:hAnsi="宋体" w:cs="仿宋_GB2312"/>
                <w:b/>
                <w:color w:val="0000FF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宋体" w:hAnsi="宋体" w:cs="仿宋_GB2312"/>
                <w:b/>
                <w:sz w:val="28"/>
                <w:szCs w:val="28"/>
                <w:lang w:val="en-US" w:eastAsia="zh-CN"/>
              </w:rPr>
              <w:t>件。</w:t>
            </w:r>
          </w:p>
        </w:tc>
        <w:tc>
          <w:tcPr>
            <w:tcW w:w="1599" w:type="dxa"/>
            <w:noWrap w:val="0"/>
            <w:vAlign w:val="top"/>
          </w:tcPr>
          <w:p w14:paraId="4B9F08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/>
              <w:jc w:val="left"/>
              <w:textAlignment w:val="auto"/>
              <w:rPr>
                <w:rFonts w:hint="eastAsia" w:ascii="宋体" w:hAnsi="宋体" w:cs="仿宋_GB2312"/>
                <w:b/>
                <w:sz w:val="28"/>
                <w:szCs w:val="28"/>
              </w:rPr>
            </w:pPr>
          </w:p>
        </w:tc>
      </w:tr>
    </w:tbl>
    <w:p w14:paraId="2E14013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宋体" w:hAnsi="宋体" w:cs="仿宋"/>
          <w:spacing w:val="7"/>
          <w:sz w:val="28"/>
          <w:szCs w:val="28"/>
        </w:rPr>
        <w:t xml:space="preserve">   填报人：                         联系电话：            </w:t>
      </w:r>
    </w:p>
    <w:p w14:paraId="08F4AE42">
      <w:bookmarkStart w:id="0" w:name="_GoBack"/>
      <w:bookmarkEnd w:id="0"/>
    </w:p>
    <w:sectPr>
      <w:headerReference r:id="rId3" w:type="default"/>
      <w:pgSz w:w="16838" w:h="11906" w:orient="landscape"/>
      <w:pgMar w:top="1587" w:right="2098" w:bottom="1474" w:left="1984" w:header="851" w:footer="1417" w:gutter="0"/>
      <w:pgNumType w:fmt="decimal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1301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9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2025-05-27T01:49:45Z</dcterms:created>
  <dc:creator>Administrator</dc:creator>
  <cp:lastModifiedBy>WPS_1337864854</cp:lastModifiedBy>
  <dcterms:modified xsi:type="dcterms:W3CDTF">2025-05-27T01:49:56Z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eyJoZGlkIjoiZWI3OTM0MTVkZGZlMjNmMDk1ODE2MjllMWIzMzI0YWYiLCJ1c2VySWQiOiIxMzM3ODY0ODU0In0=</vt:lpwstr>
  </property>
  <property fmtid="{D5CDD505-2E9C-101B-9397-08002B2CF9AE}" pid="4" name="ICV">
    <vt:lpwstr>E189884669494760863BF46B167E2FD5_12</vt:lpwstr>
  </property>
</Properties>
</file>